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FC" w:rsidRDefault="00037DFC" w:rsidP="00037DFC">
      <w:pPr>
        <w:rPr>
          <w:rFonts w:ascii="Jester" w:hAnsi="Jester"/>
          <w:b/>
          <w:sz w:val="56"/>
          <w:szCs w:val="56"/>
          <w:u w:val="single"/>
        </w:rPr>
      </w:pPr>
      <w:r>
        <w:rPr>
          <w:rFonts w:ascii="Jester" w:hAnsi="Jester"/>
          <w:b/>
          <w:noProof/>
          <w:sz w:val="80"/>
          <w:szCs w:val="72"/>
        </w:rPr>
        <w:drawing>
          <wp:inline distT="0" distB="0" distL="0" distR="0">
            <wp:extent cx="797560" cy="361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Jester" w:hAnsi="Jester"/>
          <w:b/>
          <w:sz w:val="80"/>
          <w:szCs w:val="72"/>
          <w:u w:val="single"/>
        </w:rPr>
        <w:t xml:space="preserve">       </w:t>
      </w:r>
      <w:r>
        <w:rPr>
          <w:rFonts w:ascii="Jester" w:hAnsi="Jester"/>
          <w:b/>
          <w:sz w:val="72"/>
          <w:szCs w:val="72"/>
          <w:u w:val="single"/>
        </w:rPr>
        <w:t>PST - 9</w:t>
      </w:r>
      <w:r>
        <w:rPr>
          <w:rFonts w:ascii="Jester" w:hAnsi="Jester"/>
          <w:b/>
          <w:sz w:val="72"/>
          <w:szCs w:val="72"/>
          <w:u w:val="single"/>
          <w:vertAlign w:val="superscript"/>
        </w:rPr>
        <w:t>th</w:t>
      </w:r>
      <w:r>
        <w:rPr>
          <w:rFonts w:ascii="Jester" w:hAnsi="Jester"/>
          <w:b/>
          <w:sz w:val="72"/>
          <w:szCs w:val="72"/>
          <w:u w:val="single"/>
        </w:rPr>
        <w:t xml:space="preserve"> Grade</w:t>
      </w:r>
      <w:r>
        <w:rPr>
          <w:rFonts w:ascii="Jester" w:hAnsi="Jester"/>
          <w:b/>
          <w:sz w:val="56"/>
          <w:szCs w:val="56"/>
          <w:u w:val="single"/>
        </w:rPr>
        <w:t xml:space="preserve">          </w:t>
      </w:r>
      <w:r>
        <w:rPr>
          <w:rFonts w:ascii="Jester" w:hAnsi="Jester"/>
          <w:b/>
          <w:noProof/>
          <w:sz w:val="56"/>
          <w:szCs w:val="56"/>
        </w:rPr>
        <w:drawing>
          <wp:inline distT="0" distB="0" distL="0" distR="0">
            <wp:extent cx="669925" cy="42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FC" w:rsidRDefault="00037DFC" w:rsidP="00037DF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37DFC" w:rsidRDefault="00037DFC" w:rsidP="00037DFC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Students will participate regularly in physical education </w:t>
      </w:r>
      <w:r>
        <w:rPr>
          <w:rFonts w:ascii="Bookman Old Style" w:hAnsi="Bookman Old Style"/>
          <w:sz w:val="32"/>
          <w:szCs w:val="32"/>
        </w:rPr>
        <w:t>(Standard #3)</w:t>
      </w:r>
    </w:p>
    <w:p w:rsidR="00037DFC" w:rsidRDefault="00037DFC" w:rsidP="00037DFC">
      <w:pPr>
        <w:jc w:val="center"/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10639" w:type="dxa"/>
        <w:tblInd w:w="0" w:type="dxa"/>
        <w:tblLook w:val="01E0"/>
      </w:tblPr>
      <w:tblGrid>
        <w:gridCol w:w="3661"/>
        <w:gridCol w:w="4860"/>
        <w:gridCol w:w="1070"/>
        <w:gridCol w:w="1048"/>
      </w:tblGrid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C" w:rsidRDefault="00037DFC">
            <w:pPr>
              <w:jc w:val="center"/>
              <w:rPr>
                <w:rFonts w:ascii="Jester" w:hAnsi="Jester"/>
                <w:b/>
                <w:sz w:val="40"/>
                <w:szCs w:val="40"/>
              </w:rPr>
            </w:pPr>
            <w:r>
              <w:rPr>
                <w:rFonts w:ascii="Jester" w:hAnsi="Jester"/>
                <w:b/>
                <w:sz w:val="40"/>
                <w:szCs w:val="40"/>
              </w:rPr>
              <w:t>Learning Objectives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C" w:rsidRDefault="00037DFC">
            <w:pPr>
              <w:jc w:val="center"/>
              <w:rPr>
                <w:b/>
              </w:rPr>
            </w:pPr>
            <w:r>
              <w:rPr>
                <w:b/>
              </w:rPr>
              <w:t>I Can perform  it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C" w:rsidRDefault="00037DFC">
            <w:pPr>
              <w:jc w:val="center"/>
              <w:rPr>
                <w:b/>
              </w:rPr>
            </w:pPr>
            <w:r>
              <w:rPr>
                <w:b/>
              </w:rPr>
              <w:t>Still working on it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C" w:rsidRDefault="00037DFC">
            <w:pPr>
              <w:jc w:val="center"/>
              <w:rPr>
                <w:b/>
              </w:rPr>
            </w:pPr>
            <w:r>
              <w:rPr>
                <w:b/>
              </w:rPr>
              <w:t>Don’t know how</w:t>
            </w: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.  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I Can adjust activities to increase fitness benefits by increasing pace and adding time and or repetitions. 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  I Can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recognize the benefits of a healthy lifestyle and the consequences of poor nutrition and inactivity.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.  </w:t>
            </w:r>
            <w:r>
              <w:rPr>
                <w:rFonts w:ascii="Bookman Old Style" w:hAnsi="Bookman Old Style"/>
                <w:sz w:val="28"/>
                <w:szCs w:val="28"/>
              </w:rPr>
              <w:t>I can calculate maximum heart rate and exercise in a target heart rate zone.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  I Can develop short and long-term goals for activity and physical fitness.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5.  I Can explore a variety of nontraditional physical activities for personal interest both </w:t>
            </w: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during and outside of school hours. 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6.  I Can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analyze and compare health and fitness benefits derived from a variety of activities.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  <w:tr w:rsidR="00037DFC" w:rsidTr="00037DFC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7.  I can accurately explain the elements of physical fitness.</w:t>
            </w:r>
          </w:p>
          <w:p w:rsidR="00037DFC" w:rsidRDefault="00037DF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FC" w:rsidRDefault="00037DFC">
            <w:pPr>
              <w:rPr>
                <w:rFonts w:ascii="Bookman Old Style" w:hAnsi="Bookman Old Style"/>
              </w:rPr>
            </w:pPr>
          </w:p>
        </w:tc>
      </w:tr>
    </w:tbl>
    <w:p w:rsidR="00037DFC" w:rsidRDefault="00037DFC" w:rsidP="00037DFC">
      <w:pPr>
        <w:rPr>
          <w:rFonts w:ascii="Bookman Old Style" w:hAnsi="Bookman Old Style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2613"/>
        <w:gridCol w:w="6963"/>
      </w:tblGrid>
      <w:tr w:rsidR="00037DFC" w:rsidTr="00037DF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C" w:rsidRDefault="00037D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Fitness Language students should know and use: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FC" w:rsidRDefault="00037D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Analyze, compare, elements, maximum heart rate, pace, target heart rate zone, nontraditional activities, </w:t>
            </w:r>
          </w:p>
        </w:tc>
      </w:tr>
    </w:tbl>
    <w:p w:rsidR="00FD7224" w:rsidRDefault="00FD7224"/>
    <w:sectPr w:rsidR="00FD7224" w:rsidSect="00FD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7DFC"/>
    <w:rsid w:val="00037DFC"/>
    <w:rsid w:val="00FD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2013-08-12T03:33:00Z</dcterms:created>
  <dcterms:modified xsi:type="dcterms:W3CDTF">2013-08-12T03:33:00Z</dcterms:modified>
</cp:coreProperties>
</file>