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22A" w:rsidRDefault="0036122A" w:rsidP="0036122A">
      <w:pPr>
        <w:rPr>
          <w:rFonts w:ascii="Bookman Old Style" w:hAnsi="Bookman Old Style"/>
          <w:b/>
          <w:sz w:val="32"/>
          <w:szCs w:val="32"/>
        </w:rPr>
      </w:pPr>
      <w:r w:rsidRPr="0036122A">
        <w:rPr>
          <w:rFonts w:ascii="Jester" w:hAnsi="Jester"/>
          <w:b/>
          <w:sz w:val="56"/>
          <w:szCs w:val="56"/>
          <w:u w:val="single"/>
        </w:rPr>
        <w:drawing>
          <wp:inline distT="0" distB="0" distL="0" distR="0">
            <wp:extent cx="1233377" cy="104199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33170" cy="1041816"/>
                    </a:xfrm>
                    <a:prstGeom prst="rect">
                      <a:avLst/>
                    </a:prstGeom>
                    <a:noFill/>
                    <a:ln w="9525">
                      <a:noFill/>
                      <a:miter lim="800000"/>
                      <a:headEnd/>
                      <a:tailEnd/>
                    </a:ln>
                  </pic:spPr>
                </pic:pic>
              </a:graphicData>
            </a:graphic>
          </wp:inline>
        </w:drawing>
      </w:r>
      <w:r w:rsidRPr="0036122A">
        <w:rPr>
          <w:rFonts w:ascii="Jester" w:hAnsi="Jester"/>
          <w:b/>
          <w:sz w:val="80"/>
          <w:szCs w:val="72"/>
          <w:u w:val="single"/>
        </w:rPr>
        <w:t xml:space="preserve"> </w:t>
      </w:r>
      <w:r>
        <w:rPr>
          <w:rFonts w:ascii="Jester" w:hAnsi="Jester"/>
          <w:b/>
          <w:sz w:val="80"/>
          <w:szCs w:val="72"/>
          <w:u w:val="single"/>
        </w:rPr>
        <w:t>PST– 9</w:t>
      </w:r>
      <w:r w:rsidRPr="003D7B15">
        <w:rPr>
          <w:rFonts w:ascii="Jester" w:hAnsi="Jester"/>
          <w:b/>
          <w:sz w:val="80"/>
          <w:szCs w:val="72"/>
          <w:u w:val="single"/>
          <w:vertAlign w:val="superscript"/>
        </w:rPr>
        <w:t>th</w:t>
      </w:r>
      <w:r w:rsidRPr="003D7B15">
        <w:rPr>
          <w:rFonts w:ascii="Jester" w:hAnsi="Jester"/>
          <w:b/>
          <w:sz w:val="80"/>
          <w:szCs w:val="72"/>
          <w:u w:val="single"/>
        </w:rPr>
        <w:t xml:space="preserve"> Grade</w:t>
      </w:r>
    </w:p>
    <w:p w:rsidR="0036122A" w:rsidRDefault="0036122A" w:rsidP="0036122A">
      <w:pPr>
        <w:rPr>
          <w:rFonts w:ascii="Bookman Old Style" w:hAnsi="Bookman Old Style"/>
          <w:sz w:val="32"/>
          <w:szCs w:val="32"/>
        </w:rPr>
      </w:pPr>
      <w:r w:rsidRPr="00AF51EA">
        <w:rPr>
          <w:rFonts w:ascii="Bookman Old Style" w:hAnsi="Bookman Old Style"/>
          <w:b/>
          <w:sz w:val="32"/>
          <w:szCs w:val="32"/>
        </w:rPr>
        <w:t xml:space="preserve">Students will demonstrate </w:t>
      </w:r>
      <w:r>
        <w:rPr>
          <w:rFonts w:ascii="Bookman Old Style" w:hAnsi="Bookman Old Style"/>
          <w:b/>
          <w:sz w:val="32"/>
          <w:szCs w:val="32"/>
        </w:rPr>
        <w:t xml:space="preserve">understanding of movement concepts, principles, strategies, and tactics as they apply to the learning and performance of physical activities. </w:t>
      </w:r>
      <w:r w:rsidRPr="00B45289">
        <w:rPr>
          <w:rFonts w:ascii="Bookman Old Style" w:hAnsi="Bookman Old Style"/>
          <w:sz w:val="32"/>
          <w:szCs w:val="32"/>
        </w:rPr>
        <w:t>(Standard #2)</w:t>
      </w:r>
    </w:p>
    <w:p w:rsidR="0036122A" w:rsidRPr="00AF51EA" w:rsidRDefault="0036122A" w:rsidP="0036122A">
      <w:pPr>
        <w:rPr>
          <w:sz w:val="32"/>
          <w:szCs w:val="32"/>
        </w:rPr>
      </w:pPr>
    </w:p>
    <w:tbl>
      <w:tblPr>
        <w:tblStyle w:val="TableGrid"/>
        <w:tblW w:w="0" w:type="auto"/>
        <w:tblLook w:val="01E0"/>
      </w:tblPr>
      <w:tblGrid>
        <w:gridCol w:w="5348"/>
        <w:gridCol w:w="1375"/>
        <w:gridCol w:w="1524"/>
        <w:gridCol w:w="1329"/>
      </w:tblGrid>
      <w:tr w:rsidR="0036122A" w:rsidTr="0036122A">
        <w:tc>
          <w:tcPr>
            <w:tcW w:w="5348" w:type="dxa"/>
          </w:tcPr>
          <w:p w:rsidR="0036122A" w:rsidRPr="00AF51EA" w:rsidRDefault="0036122A" w:rsidP="00105E87">
            <w:pPr>
              <w:jc w:val="center"/>
              <w:rPr>
                <w:rFonts w:ascii="Jester" w:hAnsi="Jester"/>
                <w:b/>
                <w:sz w:val="40"/>
                <w:szCs w:val="40"/>
              </w:rPr>
            </w:pPr>
            <w:r w:rsidRPr="00AF51EA">
              <w:rPr>
                <w:rFonts w:ascii="Jester" w:hAnsi="Jester"/>
                <w:b/>
                <w:sz w:val="40"/>
                <w:szCs w:val="40"/>
              </w:rPr>
              <w:t>Learning Objectives</w:t>
            </w:r>
          </w:p>
        </w:tc>
        <w:tc>
          <w:tcPr>
            <w:tcW w:w="1375" w:type="dxa"/>
          </w:tcPr>
          <w:p w:rsidR="0036122A" w:rsidRPr="0048793B" w:rsidRDefault="0036122A" w:rsidP="00105E87">
            <w:pPr>
              <w:jc w:val="center"/>
              <w:rPr>
                <w:b/>
              </w:rPr>
            </w:pPr>
            <w:r w:rsidRPr="0048793B">
              <w:rPr>
                <w:b/>
              </w:rPr>
              <w:t>I Can perform</w:t>
            </w:r>
            <w:r>
              <w:rPr>
                <w:b/>
              </w:rPr>
              <w:t xml:space="preserve"> </w:t>
            </w:r>
            <w:r w:rsidRPr="0048793B">
              <w:rPr>
                <w:b/>
              </w:rPr>
              <w:t xml:space="preserve"> it</w:t>
            </w:r>
          </w:p>
        </w:tc>
        <w:tc>
          <w:tcPr>
            <w:tcW w:w="1524" w:type="dxa"/>
          </w:tcPr>
          <w:p w:rsidR="0036122A" w:rsidRPr="0048793B" w:rsidRDefault="0036122A" w:rsidP="00105E87">
            <w:pPr>
              <w:jc w:val="center"/>
              <w:rPr>
                <w:b/>
              </w:rPr>
            </w:pPr>
            <w:r w:rsidRPr="0048793B">
              <w:rPr>
                <w:b/>
              </w:rPr>
              <w:t>Still working on it</w:t>
            </w:r>
          </w:p>
        </w:tc>
        <w:tc>
          <w:tcPr>
            <w:tcW w:w="1329" w:type="dxa"/>
          </w:tcPr>
          <w:p w:rsidR="0036122A" w:rsidRPr="0048793B" w:rsidRDefault="0036122A" w:rsidP="00105E87">
            <w:pPr>
              <w:jc w:val="center"/>
              <w:rPr>
                <w:b/>
              </w:rPr>
            </w:pPr>
            <w:r w:rsidRPr="0048793B">
              <w:rPr>
                <w:b/>
              </w:rPr>
              <w:t>Don’t know how</w:t>
            </w:r>
          </w:p>
        </w:tc>
      </w:tr>
      <w:tr w:rsidR="0036122A" w:rsidRPr="00AF51EA" w:rsidTr="0036122A">
        <w:tc>
          <w:tcPr>
            <w:tcW w:w="5348" w:type="dxa"/>
          </w:tcPr>
          <w:p w:rsidR="0036122A" w:rsidRDefault="0036122A" w:rsidP="00105E87">
            <w:pPr>
              <w:rPr>
                <w:rFonts w:ascii="Bookman Old Style" w:hAnsi="Bookman Old Style"/>
                <w:sz w:val="28"/>
                <w:szCs w:val="28"/>
              </w:rPr>
            </w:pPr>
            <w:r w:rsidRPr="00AF51EA">
              <w:rPr>
                <w:rFonts w:ascii="Bookman Old Style" w:hAnsi="Bookman Old Style"/>
                <w:sz w:val="28"/>
                <w:szCs w:val="28"/>
              </w:rPr>
              <w:t>1</w:t>
            </w:r>
            <w:r w:rsidRPr="00AF51EA">
              <w:rPr>
                <w:rFonts w:ascii="Bookman Old Style" w:hAnsi="Bookman Old Style"/>
                <w:b/>
                <w:sz w:val="28"/>
                <w:szCs w:val="28"/>
              </w:rPr>
              <w:t xml:space="preserve">.   </w:t>
            </w:r>
            <w:r>
              <w:rPr>
                <w:rFonts w:ascii="Bookman Old Style" w:hAnsi="Bookman Old Style"/>
                <w:sz w:val="28"/>
                <w:szCs w:val="28"/>
              </w:rPr>
              <w:t>I Can explain the social and psychological aspects of sport, i.e., goal setting, stress reduction, self-assessment, self-image, group interaction and cooperation, empathy, and participation according to rules.</w:t>
            </w:r>
          </w:p>
          <w:p w:rsidR="0036122A" w:rsidRPr="00AF51EA" w:rsidRDefault="0036122A" w:rsidP="00105E87">
            <w:pPr>
              <w:rPr>
                <w:rFonts w:ascii="Bookman Old Style" w:hAnsi="Bookman Old Style"/>
                <w:sz w:val="28"/>
                <w:szCs w:val="28"/>
              </w:rPr>
            </w:pPr>
          </w:p>
        </w:tc>
        <w:tc>
          <w:tcPr>
            <w:tcW w:w="1375" w:type="dxa"/>
          </w:tcPr>
          <w:p w:rsidR="0036122A" w:rsidRPr="00AF51EA" w:rsidRDefault="0036122A" w:rsidP="00105E87">
            <w:pPr>
              <w:rPr>
                <w:rFonts w:ascii="Bookman Old Style" w:hAnsi="Bookman Old Style"/>
              </w:rPr>
            </w:pPr>
          </w:p>
        </w:tc>
        <w:tc>
          <w:tcPr>
            <w:tcW w:w="1524" w:type="dxa"/>
          </w:tcPr>
          <w:p w:rsidR="0036122A" w:rsidRPr="00AF51EA" w:rsidRDefault="0036122A" w:rsidP="00105E87">
            <w:pPr>
              <w:rPr>
                <w:rFonts w:ascii="Bookman Old Style" w:hAnsi="Bookman Old Style"/>
              </w:rPr>
            </w:pPr>
          </w:p>
        </w:tc>
        <w:tc>
          <w:tcPr>
            <w:tcW w:w="1329" w:type="dxa"/>
          </w:tcPr>
          <w:p w:rsidR="0036122A" w:rsidRPr="00AF51EA" w:rsidRDefault="0036122A" w:rsidP="00105E87">
            <w:pPr>
              <w:rPr>
                <w:rFonts w:ascii="Bookman Old Style" w:hAnsi="Bookman Old Style"/>
              </w:rPr>
            </w:pPr>
          </w:p>
        </w:tc>
      </w:tr>
      <w:tr w:rsidR="0036122A" w:rsidRPr="00AF51EA" w:rsidTr="0036122A">
        <w:tc>
          <w:tcPr>
            <w:tcW w:w="5348" w:type="dxa"/>
          </w:tcPr>
          <w:p w:rsidR="0036122A" w:rsidRPr="006D5C6E" w:rsidRDefault="0036122A" w:rsidP="00105E87">
            <w:pPr>
              <w:rPr>
                <w:rFonts w:ascii="Bookman Old Style" w:hAnsi="Bookman Old Style"/>
                <w:sz w:val="28"/>
                <w:szCs w:val="28"/>
              </w:rPr>
            </w:pPr>
            <w:r w:rsidRPr="00AF51EA">
              <w:rPr>
                <w:rFonts w:ascii="Bookman Old Style" w:hAnsi="Bookman Old Style"/>
                <w:sz w:val="28"/>
                <w:szCs w:val="28"/>
              </w:rPr>
              <w:t xml:space="preserve">2.  </w:t>
            </w:r>
            <w:r w:rsidRPr="006D5C6E">
              <w:rPr>
                <w:rFonts w:ascii="Bookman Old Style" w:hAnsi="Bookman Old Style"/>
                <w:sz w:val="28"/>
                <w:szCs w:val="28"/>
              </w:rPr>
              <w:t>I Can analyze movement performance through a variety of means such as rubrics, self and peer assessment, video and computer analyses, and teacher</w:t>
            </w:r>
            <w:r>
              <w:rPr>
                <w:rFonts w:ascii="Bookman Old Style" w:hAnsi="Bookman Old Style"/>
                <w:sz w:val="28"/>
                <w:szCs w:val="28"/>
              </w:rPr>
              <w:t xml:space="preserve"> </w:t>
            </w:r>
            <w:proofErr w:type="spellStart"/>
            <w:r w:rsidRPr="006D5C6E">
              <w:rPr>
                <w:rFonts w:ascii="Bookman Old Style" w:hAnsi="Bookman Old Style"/>
                <w:sz w:val="28"/>
                <w:szCs w:val="28"/>
              </w:rPr>
              <w:t>feed back</w:t>
            </w:r>
            <w:proofErr w:type="spellEnd"/>
            <w:r w:rsidRPr="006D5C6E">
              <w:rPr>
                <w:rFonts w:ascii="Bookman Old Style" w:hAnsi="Bookman Old Style"/>
                <w:sz w:val="28"/>
                <w:szCs w:val="28"/>
              </w:rPr>
              <w:t>.</w:t>
            </w:r>
          </w:p>
          <w:p w:rsidR="0036122A" w:rsidRPr="00AF51EA" w:rsidRDefault="0036122A" w:rsidP="00105E87">
            <w:pPr>
              <w:rPr>
                <w:rFonts w:ascii="Bookman Old Style" w:hAnsi="Bookman Old Style"/>
                <w:sz w:val="28"/>
                <w:szCs w:val="28"/>
              </w:rPr>
            </w:pPr>
          </w:p>
        </w:tc>
        <w:tc>
          <w:tcPr>
            <w:tcW w:w="1375" w:type="dxa"/>
          </w:tcPr>
          <w:p w:rsidR="0036122A" w:rsidRPr="00AF51EA" w:rsidRDefault="0036122A" w:rsidP="00105E87">
            <w:pPr>
              <w:rPr>
                <w:rFonts w:ascii="Bookman Old Style" w:hAnsi="Bookman Old Style"/>
              </w:rPr>
            </w:pPr>
          </w:p>
        </w:tc>
        <w:tc>
          <w:tcPr>
            <w:tcW w:w="1524" w:type="dxa"/>
          </w:tcPr>
          <w:p w:rsidR="0036122A" w:rsidRPr="00AF51EA" w:rsidRDefault="0036122A" w:rsidP="00105E87">
            <w:pPr>
              <w:rPr>
                <w:rFonts w:ascii="Bookman Old Style" w:hAnsi="Bookman Old Style"/>
              </w:rPr>
            </w:pPr>
          </w:p>
        </w:tc>
        <w:tc>
          <w:tcPr>
            <w:tcW w:w="1329" w:type="dxa"/>
          </w:tcPr>
          <w:p w:rsidR="0036122A" w:rsidRPr="00AF51EA" w:rsidRDefault="0036122A" w:rsidP="00105E87">
            <w:pPr>
              <w:rPr>
                <w:rFonts w:ascii="Bookman Old Style" w:hAnsi="Bookman Old Style"/>
              </w:rPr>
            </w:pPr>
          </w:p>
        </w:tc>
      </w:tr>
      <w:tr w:rsidR="0036122A" w:rsidRPr="00AF51EA" w:rsidTr="0036122A">
        <w:tc>
          <w:tcPr>
            <w:tcW w:w="5348" w:type="dxa"/>
          </w:tcPr>
          <w:p w:rsidR="0036122A" w:rsidRDefault="0036122A" w:rsidP="00105E87">
            <w:pPr>
              <w:rPr>
                <w:rFonts w:ascii="Bookman Old Style" w:hAnsi="Bookman Old Style"/>
                <w:sz w:val="28"/>
                <w:szCs w:val="28"/>
              </w:rPr>
            </w:pPr>
            <w:r w:rsidRPr="00AF51EA">
              <w:rPr>
                <w:rFonts w:ascii="Bookman Old Style" w:hAnsi="Bookman Old Style"/>
                <w:sz w:val="28"/>
                <w:szCs w:val="28"/>
              </w:rPr>
              <w:t>3</w:t>
            </w:r>
            <w:r w:rsidRPr="00AF51EA">
              <w:rPr>
                <w:rFonts w:ascii="Bookman Old Style" w:hAnsi="Bookman Old Style"/>
                <w:b/>
                <w:sz w:val="28"/>
                <w:szCs w:val="28"/>
              </w:rPr>
              <w:t xml:space="preserve">.  </w:t>
            </w:r>
            <w:r w:rsidRPr="00AF51EA">
              <w:rPr>
                <w:rFonts w:ascii="Bookman Old Style" w:hAnsi="Bookman Old Style"/>
                <w:sz w:val="28"/>
                <w:szCs w:val="28"/>
              </w:rPr>
              <w:t>I Can</w:t>
            </w:r>
            <w:r>
              <w:rPr>
                <w:rFonts w:ascii="Bookman Old Style" w:hAnsi="Bookman Old Style"/>
                <w:sz w:val="28"/>
                <w:szCs w:val="28"/>
              </w:rPr>
              <w:t xml:space="preserve"> demonstrate knowledge of concepts regarding the physiology of warming up and cooling down, the structure and function of the human body, the influence of individual difference in activity settings, and unsafe exercises.</w:t>
            </w:r>
          </w:p>
          <w:p w:rsidR="0036122A" w:rsidRPr="00AF51EA" w:rsidRDefault="0036122A" w:rsidP="00105E87">
            <w:pPr>
              <w:rPr>
                <w:rFonts w:ascii="Bookman Old Style" w:hAnsi="Bookman Old Style"/>
                <w:sz w:val="28"/>
                <w:szCs w:val="28"/>
              </w:rPr>
            </w:pPr>
          </w:p>
        </w:tc>
        <w:tc>
          <w:tcPr>
            <w:tcW w:w="1375" w:type="dxa"/>
          </w:tcPr>
          <w:p w:rsidR="0036122A" w:rsidRPr="00AF51EA" w:rsidRDefault="0036122A" w:rsidP="00105E87">
            <w:pPr>
              <w:rPr>
                <w:rFonts w:ascii="Bookman Old Style" w:hAnsi="Bookman Old Style"/>
              </w:rPr>
            </w:pPr>
          </w:p>
        </w:tc>
        <w:tc>
          <w:tcPr>
            <w:tcW w:w="1524" w:type="dxa"/>
          </w:tcPr>
          <w:p w:rsidR="0036122A" w:rsidRPr="00AF51EA" w:rsidRDefault="0036122A" w:rsidP="00105E87">
            <w:pPr>
              <w:rPr>
                <w:rFonts w:ascii="Bookman Old Style" w:hAnsi="Bookman Old Style"/>
              </w:rPr>
            </w:pPr>
          </w:p>
        </w:tc>
        <w:tc>
          <w:tcPr>
            <w:tcW w:w="1329" w:type="dxa"/>
          </w:tcPr>
          <w:p w:rsidR="0036122A" w:rsidRPr="00AF51EA" w:rsidRDefault="0036122A" w:rsidP="00105E87">
            <w:pPr>
              <w:rPr>
                <w:rFonts w:ascii="Bookman Old Style" w:hAnsi="Bookman Old Style"/>
              </w:rPr>
            </w:pPr>
          </w:p>
        </w:tc>
      </w:tr>
      <w:tr w:rsidR="0036122A" w:rsidRPr="00AF51EA" w:rsidTr="0036122A">
        <w:tc>
          <w:tcPr>
            <w:tcW w:w="5348" w:type="dxa"/>
          </w:tcPr>
          <w:p w:rsidR="0036122A" w:rsidRPr="00AF51EA" w:rsidRDefault="0036122A" w:rsidP="00105E87">
            <w:pPr>
              <w:rPr>
                <w:rFonts w:ascii="Bookman Old Style" w:hAnsi="Bookman Old Style"/>
                <w:sz w:val="28"/>
                <w:szCs w:val="28"/>
              </w:rPr>
            </w:pPr>
            <w:r>
              <w:rPr>
                <w:rFonts w:ascii="Bookman Old Style" w:hAnsi="Bookman Old Style"/>
                <w:sz w:val="28"/>
                <w:szCs w:val="28"/>
              </w:rPr>
              <w:t>4.  I Can design personal practice sessions according to individual needs.</w:t>
            </w:r>
          </w:p>
        </w:tc>
        <w:tc>
          <w:tcPr>
            <w:tcW w:w="1375" w:type="dxa"/>
          </w:tcPr>
          <w:p w:rsidR="0036122A" w:rsidRPr="00AF51EA" w:rsidRDefault="0036122A" w:rsidP="00105E87">
            <w:pPr>
              <w:rPr>
                <w:rFonts w:ascii="Bookman Old Style" w:hAnsi="Bookman Old Style"/>
              </w:rPr>
            </w:pPr>
          </w:p>
        </w:tc>
        <w:tc>
          <w:tcPr>
            <w:tcW w:w="1524" w:type="dxa"/>
          </w:tcPr>
          <w:p w:rsidR="0036122A" w:rsidRPr="00AF51EA" w:rsidRDefault="0036122A" w:rsidP="00105E87">
            <w:pPr>
              <w:rPr>
                <w:rFonts w:ascii="Bookman Old Style" w:hAnsi="Bookman Old Style"/>
              </w:rPr>
            </w:pPr>
          </w:p>
        </w:tc>
        <w:tc>
          <w:tcPr>
            <w:tcW w:w="1329" w:type="dxa"/>
          </w:tcPr>
          <w:p w:rsidR="0036122A" w:rsidRPr="00AF51EA" w:rsidRDefault="0036122A" w:rsidP="00105E87">
            <w:pPr>
              <w:rPr>
                <w:rFonts w:ascii="Bookman Old Style" w:hAnsi="Bookman Old Style"/>
              </w:rPr>
            </w:pPr>
          </w:p>
        </w:tc>
      </w:tr>
      <w:tr w:rsidR="0036122A" w:rsidTr="0036122A">
        <w:tblPrEx>
          <w:tblLook w:val="04A0"/>
        </w:tblPrEx>
        <w:tc>
          <w:tcPr>
            <w:tcW w:w="5348" w:type="dxa"/>
          </w:tcPr>
          <w:p w:rsidR="0036122A" w:rsidRPr="002B6BF7" w:rsidRDefault="0036122A" w:rsidP="0036122A">
            <w:pPr>
              <w:rPr>
                <w:rFonts w:ascii="Bookman Old Style" w:hAnsi="Bookman Old Style"/>
                <w:sz w:val="28"/>
                <w:szCs w:val="28"/>
              </w:rPr>
            </w:pPr>
            <w:r w:rsidRPr="002B6BF7">
              <w:rPr>
                <w:rFonts w:ascii="Bookman Old Style" w:hAnsi="Bookman Old Style"/>
                <w:sz w:val="28"/>
                <w:szCs w:val="28"/>
              </w:rPr>
              <w:lastRenderedPageBreak/>
              <w:t>5.   I can explain and apply biomechanical principles related to stability of the center of gravity, the production and application of force, and safe methods of lifting/carrying heavy objects.</w:t>
            </w:r>
          </w:p>
        </w:tc>
        <w:tc>
          <w:tcPr>
            <w:tcW w:w="1375" w:type="dxa"/>
          </w:tcPr>
          <w:p w:rsidR="0036122A" w:rsidRDefault="0036122A" w:rsidP="0036122A">
            <w:pPr>
              <w:rPr>
                <w:rFonts w:ascii="Bookman Old Style" w:hAnsi="Bookman Old Style"/>
              </w:rPr>
            </w:pPr>
          </w:p>
        </w:tc>
        <w:tc>
          <w:tcPr>
            <w:tcW w:w="1524" w:type="dxa"/>
          </w:tcPr>
          <w:p w:rsidR="0036122A" w:rsidRDefault="0036122A" w:rsidP="0036122A">
            <w:pPr>
              <w:rPr>
                <w:rFonts w:ascii="Bookman Old Style" w:hAnsi="Bookman Old Style"/>
              </w:rPr>
            </w:pPr>
          </w:p>
        </w:tc>
        <w:tc>
          <w:tcPr>
            <w:tcW w:w="1329" w:type="dxa"/>
          </w:tcPr>
          <w:p w:rsidR="0036122A" w:rsidRDefault="0036122A" w:rsidP="0036122A">
            <w:pPr>
              <w:rPr>
                <w:rFonts w:ascii="Bookman Old Style" w:hAnsi="Bookman Old Style"/>
              </w:rPr>
            </w:pPr>
          </w:p>
        </w:tc>
      </w:tr>
    </w:tbl>
    <w:p w:rsidR="0036122A" w:rsidRPr="00AF51EA" w:rsidRDefault="0036122A" w:rsidP="0036122A">
      <w:pPr>
        <w:rPr>
          <w:rFonts w:ascii="Bookman Old Style" w:hAnsi="Bookman Old Style"/>
        </w:rPr>
      </w:pPr>
    </w:p>
    <w:tbl>
      <w:tblPr>
        <w:tblStyle w:val="TableGrid"/>
        <w:tblW w:w="0" w:type="auto"/>
        <w:tblLook w:val="01E0"/>
      </w:tblPr>
      <w:tblGrid>
        <w:gridCol w:w="2616"/>
        <w:gridCol w:w="6960"/>
      </w:tblGrid>
      <w:tr w:rsidR="0036122A" w:rsidRPr="00AF51EA" w:rsidTr="00105E87">
        <w:tc>
          <w:tcPr>
            <w:tcW w:w="2808" w:type="dxa"/>
          </w:tcPr>
          <w:p w:rsidR="0036122A" w:rsidRPr="00AF51EA" w:rsidRDefault="0036122A" w:rsidP="00105E87">
            <w:pPr>
              <w:rPr>
                <w:rFonts w:ascii="Bookman Old Style" w:hAnsi="Bookman Old Style"/>
              </w:rPr>
            </w:pPr>
            <w:r w:rsidRPr="00AF51EA">
              <w:rPr>
                <w:rFonts w:ascii="Bookman Old Style" w:hAnsi="Bookman Old Style"/>
              </w:rPr>
              <w:t>Fitness Language students should know and use:</w:t>
            </w:r>
          </w:p>
        </w:tc>
        <w:tc>
          <w:tcPr>
            <w:tcW w:w="7740" w:type="dxa"/>
          </w:tcPr>
          <w:p w:rsidR="0036122A" w:rsidRPr="00AF51EA" w:rsidRDefault="0036122A" w:rsidP="00105E87">
            <w:pPr>
              <w:rPr>
                <w:rFonts w:ascii="Bookman Old Style" w:hAnsi="Bookman Old Style"/>
              </w:rPr>
            </w:pPr>
            <w:r>
              <w:rPr>
                <w:rFonts w:ascii="Bookman Old Style" w:hAnsi="Bookman Old Style"/>
              </w:rPr>
              <w:t xml:space="preserve">concepts, empathy, individual differences, psychological aspects, self-image, stress reductions, </w:t>
            </w:r>
          </w:p>
        </w:tc>
      </w:tr>
    </w:tbl>
    <w:p w:rsidR="00C626DA" w:rsidRDefault="00C626DA"/>
    <w:sectPr w:rsidR="00C626DA" w:rsidSect="00C626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Jester">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6122A"/>
    <w:rsid w:val="002B6BF7"/>
    <w:rsid w:val="0036122A"/>
    <w:rsid w:val="00C62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2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12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122A"/>
    <w:rPr>
      <w:rFonts w:ascii="Tahoma" w:hAnsi="Tahoma" w:cs="Tahoma"/>
      <w:sz w:val="16"/>
      <w:szCs w:val="16"/>
    </w:rPr>
  </w:style>
  <w:style w:type="character" w:customStyle="1" w:styleId="BalloonTextChar">
    <w:name w:val="Balloon Text Char"/>
    <w:basedOn w:val="DefaultParagraphFont"/>
    <w:link w:val="BalloonText"/>
    <w:uiPriority w:val="99"/>
    <w:semiHidden/>
    <w:rsid w:val="0036122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O</cp:lastModifiedBy>
  <cp:revision>2</cp:revision>
  <dcterms:created xsi:type="dcterms:W3CDTF">2013-08-12T03:18:00Z</dcterms:created>
  <dcterms:modified xsi:type="dcterms:W3CDTF">2013-08-12T03:18:00Z</dcterms:modified>
</cp:coreProperties>
</file>